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7D" w:rsidRDefault="00FC1E7D">
      <w:r>
        <w:rPr>
          <w:noProof/>
        </w:rPr>
        <w:pict>
          <v:roundrect id="_x0000_s1027" style="position:absolute;margin-left:-26.55pt;margin-top:-8.2pt;width:473.15pt;height:94pt;z-index:251659264;mso-wrap-style:none" arcsize="10923f" fillcolor="#fbd4b4 [1305]">
            <v:textbox style="mso-fit-shape-to-text:t">
              <w:txbxContent>
                <w:p w:rsidR="00F03885" w:rsidRDefault="00FC1E7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0pt;height:65.25pt" fillcolor="red">
                        <v:shadow color="#868686"/>
                        <v:textpath style="font-family:&quot;Arial Black&quot;;font-size:18pt;v-text-kern:t" trim="t" fitpath="t" string=" Рекомендации для родителей&#10; &quot;Какие игры развивают &#10;             восприятие пространства&quot;"/>
                      </v:shape>
                    </w:pict>
                  </w:r>
                </w:p>
              </w:txbxContent>
            </v:textbox>
          </v:roundrect>
        </w:pict>
      </w:r>
      <w:r>
        <w:rPr>
          <w:noProof/>
        </w:rPr>
        <w:pict>
          <v:rect id="_x0000_s1026" style="position:absolute;margin-left:-99.3pt;margin-top:-75.45pt;width:576.75pt;height:823.5pt;z-index:251658240" fillcolor="#fde9d9 [665]">
            <v:textbox>
              <w:txbxContent>
                <w:p w:rsidR="00F03885" w:rsidRDefault="00F03885" w:rsidP="003353BE">
                  <w:pPr>
                    <w:jc w:val="center"/>
                  </w:pPr>
                </w:p>
                <w:p w:rsidR="00F03885" w:rsidRDefault="00F03885"/>
                <w:p w:rsidR="00F03885" w:rsidRDefault="00F03885"/>
                <w:p w:rsidR="00F03885" w:rsidRDefault="00F03885"/>
                <w:p w:rsidR="00F03885" w:rsidRDefault="00F03885" w:rsidP="00F03885">
                  <w:pPr>
                    <w:jc w:val="center"/>
                    <w:rPr>
                      <w:rFonts w:ascii="Times New Roman" w:hAnsi="Times New Roman" w:cs="Times New Roman"/>
                      <w:sz w:val="28"/>
                      <w:szCs w:val="28"/>
                    </w:rPr>
                  </w:pPr>
                </w:p>
                <w:p w:rsidR="003353BE" w:rsidRDefault="003353BE" w:rsidP="002076AE">
                  <w:pPr>
                    <w:spacing w:after="0"/>
                    <w:jc w:val="center"/>
                    <w:rPr>
                      <w:rFonts w:ascii="Times New Roman" w:hAnsi="Times New Roman" w:cs="Times New Roman"/>
                      <w:sz w:val="28"/>
                      <w:szCs w:val="28"/>
                    </w:rPr>
                  </w:pPr>
                </w:p>
                <w:p w:rsidR="003353BE" w:rsidRDefault="003353BE" w:rsidP="002076AE">
                  <w:pPr>
                    <w:spacing w:after="0"/>
                    <w:jc w:val="center"/>
                    <w:rPr>
                      <w:rFonts w:ascii="Times New Roman" w:hAnsi="Times New Roman" w:cs="Times New Roman"/>
                      <w:sz w:val="28"/>
                      <w:szCs w:val="28"/>
                    </w:rPr>
                  </w:pPr>
                </w:p>
                <w:p w:rsidR="002076AE" w:rsidRDefault="00F03885" w:rsidP="002076AE">
                  <w:pPr>
                    <w:spacing w:after="0"/>
                    <w:jc w:val="center"/>
                    <w:rPr>
                      <w:rFonts w:ascii="Times New Roman" w:hAnsi="Times New Roman" w:cs="Times New Roman"/>
                      <w:sz w:val="28"/>
                      <w:szCs w:val="28"/>
                    </w:rPr>
                  </w:pPr>
                  <w:r w:rsidRPr="00F03885">
                    <w:rPr>
                      <w:rFonts w:ascii="Times New Roman" w:hAnsi="Times New Roman" w:cs="Times New Roman"/>
                      <w:sz w:val="28"/>
                      <w:szCs w:val="28"/>
                    </w:rPr>
                    <w:t xml:space="preserve">Игры и упражнения с применением блоков Дьенеша,  способствуют </w:t>
                  </w:r>
                </w:p>
                <w:p w:rsidR="003353BE" w:rsidRDefault="00F03885" w:rsidP="002076AE">
                  <w:pPr>
                    <w:spacing w:after="0"/>
                    <w:jc w:val="center"/>
                    <w:rPr>
                      <w:rFonts w:ascii="Times New Roman" w:hAnsi="Times New Roman" w:cs="Times New Roman"/>
                      <w:sz w:val="28"/>
                      <w:szCs w:val="28"/>
                    </w:rPr>
                  </w:pPr>
                  <w:r w:rsidRPr="00F03885">
                    <w:rPr>
                      <w:rFonts w:ascii="Times New Roman" w:hAnsi="Times New Roman" w:cs="Times New Roman"/>
                      <w:sz w:val="28"/>
                      <w:szCs w:val="28"/>
                    </w:rPr>
                    <w:t xml:space="preserve">повышению уровня усвоения представлений о восприятии пространства </w:t>
                  </w:r>
                </w:p>
                <w:p w:rsidR="003353BE" w:rsidRDefault="00F03885" w:rsidP="002076AE">
                  <w:pPr>
                    <w:spacing w:after="0"/>
                    <w:jc w:val="center"/>
                    <w:rPr>
                      <w:rFonts w:ascii="Times New Roman" w:hAnsi="Times New Roman" w:cs="Times New Roman"/>
                      <w:sz w:val="28"/>
                      <w:szCs w:val="28"/>
                    </w:rPr>
                  </w:pPr>
                  <w:r w:rsidRPr="00F03885">
                    <w:rPr>
                      <w:rFonts w:ascii="Times New Roman" w:hAnsi="Times New Roman" w:cs="Times New Roman"/>
                      <w:sz w:val="28"/>
                      <w:szCs w:val="28"/>
                    </w:rPr>
                    <w:t>у детей дошкольного возраста.</w:t>
                  </w:r>
                  <w:r w:rsidR="00C425AA">
                    <w:rPr>
                      <w:rFonts w:ascii="Times New Roman" w:hAnsi="Times New Roman" w:cs="Times New Roman"/>
                      <w:sz w:val="28"/>
                      <w:szCs w:val="28"/>
                    </w:rPr>
                    <w:t xml:space="preserve"> Играя в блоки  Дьене</w:t>
                  </w:r>
                  <w:r w:rsidRPr="00F03885">
                    <w:rPr>
                      <w:rFonts w:ascii="Times New Roman" w:hAnsi="Times New Roman" w:cs="Times New Roman"/>
                      <w:sz w:val="28"/>
                      <w:szCs w:val="28"/>
                    </w:rPr>
                    <w:t>ша, дети учатся</w:t>
                  </w:r>
                </w:p>
                <w:p w:rsidR="003353BE" w:rsidRDefault="00F03885" w:rsidP="003353BE">
                  <w:pPr>
                    <w:spacing w:after="0"/>
                    <w:jc w:val="center"/>
                    <w:rPr>
                      <w:rFonts w:ascii="Times New Roman" w:hAnsi="Times New Roman" w:cs="Times New Roman"/>
                      <w:sz w:val="28"/>
                      <w:szCs w:val="28"/>
                    </w:rPr>
                  </w:pPr>
                  <w:r w:rsidRPr="00F03885">
                    <w:rPr>
                      <w:rFonts w:ascii="Times New Roman" w:hAnsi="Times New Roman" w:cs="Times New Roman"/>
                      <w:sz w:val="28"/>
                      <w:szCs w:val="28"/>
                    </w:rPr>
                    <w:t xml:space="preserve"> сравнивать,</w:t>
                  </w:r>
                  <w:r w:rsidR="00C425AA">
                    <w:rPr>
                      <w:rFonts w:ascii="Times New Roman" w:hAnsi="Times New Roman" w:cs="Times New Roman"/>
                      <w:sz w:val="28"/>
                      <w:szCs w:val="28"/>
                    </w:rPr>
                    <w:t xml:space="preserve"> </w:t>
                  </w:r>
                  <w:r w:rsidRPr="00F03885">
                    <w:rPr>
                      <w:rFonts w:ascii="Times New Roman" w:hAnsi="Times New Roman" w:cs="Times New Roman"/>
                      <w:sz w:val="28"/>
                      <w:szCs w:val="28"/>
                    </w:rPr>
                    <w:t xml:space="preserve">классифицировать, устанавливать пространственные </w:t>
                  </w:r>
                </w:p>
                <w:p w:rsidR="003353BE" w:rsidRDefault="00F03885" w:rsidP="003353BE">
                  <w:pPr>
                    <w:spacing w:after="0"/>
                    <w:jc w:val="center"/>
                    <w:rPr>
                      <w:rFonts w:ascii="Times New Roman" w:hAnsi="Times New Roman" w:cs="Times New Roman"/>
                      <w:sz w:val="28"/>
                      <w:szCs w:val="28"/>
                    </w:rPr>
                  </w:pPr>
                  <w:r w:rsidRPr="00F03885">
                    <w:rPr>
                      <w:rFonts w:ascii="Times New Roman" w:hAnsi="Times New Roman" w:cs="Times New Roman"/>
                      <w:sz w:val="28"/>
                      <w:szCs w:val="28"/>
                    </w:rPr>
                    <w:t>отношения предметов</w:t>
                  </w:r>
                  <w:r w:rsidR="00C425AA">
                    <w:rPr>
                      <w:rFonts w:ascii="Times New Roman" w:hAnsi="Times New Roman" w:cs="Times New Roman"/>
                      <w:sz w:val="28"/>
                      <w:szCs w:val="28"/>
                    </w:rPr>
                    <w:t xml:space="preserve"> </w:t>
                  </w:r>
                  <w:r w:rsidRPr="00F03885">
                    <w:rPr>
                      <w:rFonts w:ascii="Times New Roman" w:hAnsi="Times New Roman" w:cs="Times New Roman"/>
                      <w:sz w:val="28"/>
                      <w:szCs w:val="28"/>
                    </w:rPr>
                    <w:t>относительно друг друга. Большая ценность</w:t>
                  </w:r>
                </w:p>
                <w:p w:rsidR="003353BE" w:rsidRDefault="00F03885" w:rsidP="003353BE">
                  <w:pPr>
                    <w:spacing w:after="0"/>
                    <w:jc w:val="center"/>
                    <w:rPr>
                      <w:rFonts w:ascii="Times New Roman" w:hAnsi="Times New Roman" w:cs="Times New Roman"/>
                      <w:sz w:val="28"/>
                      <w:szCs w:val="28"/>
                    </w:rPr>
                  </w:pPr>
                  <w:r w:rsidRPr="00F03885">
                    <w:rPr>
                      <w:rFonts w:ascii="Times New Roman" w:hAnsi="Times New Roman" w:cs="Times New Roman"/>
                      <w:sz w:val="28"/>
                      <w:szCs w:val="28"/>
                    </w:rPr>
                    <w:t xml:space="preserve"> этих игр еще и в том, что с их помощью дети знакомятся со свойствами и </w:t>
                  </w:r>
                </w:p>
                <w:p w:rsidR="00F03885" w:rsidRDefault="00F03885" w:rsidP="003353BE">
                  <w:pPr>
                    <w:spacing w:after="0"/>
                    <w:jc w:val="center"/>
                    <w:rPr>
                      <w:rFonts w:ascii="Times New Roman" w:hAnsi="Times New Roman" w:cs="Times New Roman"/>
                      <w:sz w:val="28"/>
                      <w:szCs w:val="28"/>
                    </w:rPr>
                  </w:pPr>
                  <w:r w:rsidRPr="00F03885">
                    <w:rPr>
                      <w:rFonts w:ascii="Times New Roman" w:hAnsi="Times New Roman" w:cs="Times New Roman"/>
                      <w:sz w:val="28"/>
                      <w:szCs w:val="28"/>
                    </w:rPr>
                    <w:t>признаками предметов: цветом,</w:t>
                  </w:r>
                  <w:r w:rsidR="00C425AA">
                    <w:rPr>
                      <w:rFonts w:ascii="Times New Roman" w:hAnsi="Times New Roman" w:cs="Times New Roman"/>
                      <w:sz w:val="28"/>
                      <w:szCs w:val="28"/>
                    </w:rPr>
                    <w:t xml:space="preserve"> </w:t>
                  </w:r>
                  <w:r w:rsidRPr="00F03885">
                    <w:rPr>
                      <w:rFonts w:ascii="Times New Roman" w:hAnsi="Times New Roman" w:cs="Times New Roman"/>
                      <w:sz w:val="28"/>
                      <w:szCs w:val="28"/>
                    </w:rPr>
                    <w:t>величиной, формой, качеством.</w:t>
                  </w:r>
                </w:p>
                <w:p w:rsidR="00F03885" w:rsidRPr="00CE07DC" w:rsidRDefault="00F03885" w:rsidP="00F03885">
                  <w:pPr>
                    <w:jc w:val="center"/>
                    <w:rPr>
                      <w:rFonts w:ascii="Times New Roman" w:hAnsi="Times New Roman" w:cs="Times New Roman"/>
                      <w:color w:val="FF0000"/>
                      <w:sz w:val="28"/>
                      <w:szCs w:val="28"/>
                    </w:rPr>
                  </w:pPr>
                  <w:r w:rsidRPr="00CE07DC">
                    <w:rPr>
                      <w:rFonts w:ascii="Times New Roman" w:hAnsi="Times New Roman" w:cs="Times New Roman"/>
                      <w:color w:val="FF0000"/>
                      <w:sz w:val="28"/>
                      <w:szCs w:val="28"/>
                    </w:rPr>
                    <w:t>Уважаемые родители!</w:t>
                  </w:r>
                </w:p>
                <w:p w:rsidR="002076AE" w:rsidRDefault="00CE07DC" w:rsidP="002076AE">
                  <w:pPr>
                    <w:spacing w:after="0" w:line="240" w:lineRule="auto"/>
                    <w:jc w:val="center"/>
                    <w:rPr>
                      <w:rFonts w:ascii="Times New Roman" w:hAnsi="Times New Roman"/>
                      <w:iCs/>
                      <w:color w:val="000000"/>
                      <w:sz w:val="28"/>
                      <w:szCs w:val="28"/>
                    </w:rPr>
                  </w:pPr>
                  <w:r>
                    <w:rPr>
                      <w:rFonts w:ascii="Times New Roman" w:hAnsi="Times New Roman" w:cs="Times New Roman"/>
                      <w:sz w:val="28"/>
                      <w:szCs w:val="28"/>
                    </w:rPr>
                    <w:t xml:space="preserve">Мы предлагаем, Вам игры с применением </w:t>
                  </w:r>
                </w:p>
                <w:p w:rsidR="002076AE" w:rsidRDefault="00C425AA" w:rsidP="002076AE">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«Логических блоков Дьене</w:t>
                  </w:r>
                  <w:r w:rsidR="00CE07DC">
                    <w:rPr>
                      <w:rFonts w:ascii="Times New Roman" w:hAnsi="Times New Roman"/>
                      <w:iCs/>
                      <w:color w:val="000000"/>
                      <w:sz w:val="28"/>
                      <w:szCs w:val="28"/>
                    </w:rPr>
                    <w:t xml:space="preserve">ша» и дополнительные видоизмененные </w:t>
                  </w:r>
                </w:p>
                <w:p w:rsidR="003353BE" w:rsidRDefault="00CE07DC" w:rsidP="002076AE">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 xml:space="preserve">игровые </w:t>
                  </w:r>
                  <w:r w:rsidR="00D14BA2">
                    <w:rPr>
                      <w:rFonts w:ascii="Times New Roman" w:hAnsi="Times New Roman"/>
                      <w:iCs/>
                      <w:color w:val="000000"/>
                      <w:sz w:val="28"/>
                      <w:szCs w:val="28"/>
                    </w:rPr>
                    <w:t xml:space="preserve">пособия </w:t>
                  </w:r>
                  <w:r>
                    <w:rPr>
                      <w:rFonts w:ascii="Times New Roman" w:hAnsi="Times New Roman"/>
                      <w:iCs/>
                      <w:color w:val="000000"/>
                      <w:sz w:val="28"/>
                      <w:szCs w:val="28"/>
                    </w:rPr>
                    <w:t>«Мягкие блоки»</w:t>
                  </w:r>
                  <w:r w:rsidR="00D57F3A">
                    <w:rPr>
                      <w:rFonts w:ascii="Times New Roman" w:hAnsi="Times New Roman"/>
                      <w:iCs/>
                      <w:color w:val="000000"/>
                      <w:sz w:val="28"/>
                      <w:szCs w:val="28"/>
                    </w:rPr>
                    <w:t>, «Макси-блоки»</w:t>
                  </w:r>
                  <w:r w:rsidR="00D14BA2">
                    <w:rPr>
                      <w:rFonts w:ascii="Times New Roman" w:hAnsi="Times New Roman"/>
                      <w:iCs/>
                      <w:color w:val="000000"/>
                      <w:sz w:val="28"/>
                      <w:szCs w:val="28"/>
                    </w:rPr>
                    <w:t xml:space="preserve">, </w:t>
                  </w:r>
                </w:p>
                <w:p w:rsidR="00CE07DC" w:rsidRDefault="00D14BA2" w:rsidP="002076AE">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 xml:space="preserve">которые вы </w:t>
                  </w:r>
                  <w:r w:rsidR="00C425AA">
                    <w:rPr>
                      <w:rFonts w:ascii="Times New Roman" w:hAnsi="Times New Roman"/>
                      <w:iCs/>
                      <w:color w:val="000000"/>
                      <w:sz w:val="28"/>
                      <w:szCs w:val="28"/>
                    </w:rPr>
                    <w:t>сможе</w:t>
                  </w:r>
                  <w:r w:rsidR="001A44AF">
                    <w:rPr>
                      <w:rFonts w:ascii="Times New Roman" w:hAnsi="Times New Roman"/>
                      <w:iCs/>
                      <w:color w:val="000000"/>
                      <w:sz w:val="28"/>
                      <w:szCs w:val="28"/>
                    </w:rPr>
                    <w:t>те сделать со своим ребёнком</w:t>
                  </w:r>
                  <w:r>
                    <w:rPr>
                      <w:rFonts w:ascii="Times New Roman" w:hAnsi="Times New Roman"/>
                      <w:iCs/>
                      <w:color w:val="000000"/>
                      <w:sz w:val="28"/>
                      <w:szCs w:val="28"/>
                    </w:rPr>
                    <w:t>.</w:t>
                  </w:r>
                </w:p>
                <w:p w:rsidR="002076AE" w:rsidRDefault="002076AE" w:rsidP="002076AE">
                  <w:pPr>
                    <w:spacing w:after="0" w:line="240" w:lineRule="auto"/>
                    <w:jc w:val="center"/>
                    <w:rPr>
                      <w:rFonts w:ascii="Times New Roman" w:hAnsi="Times New Roman"/>
                      <w:iCs/>
                      <w:color w:val="000000"/>
                      <w:sz w:val="28"/>
                      <w:szCs w:val="28"/>
                    </w:rPr>
                  </w:pPr>
                </w:p>
                <w:p w:rsidR="00F03885" w:rsidRDefault="00CE07DC" w:rsidP="00F03885">
                  <w:pPr>
                    <w:jc w:val="center"/>
                    <w:rPr>
                      <w:rFonts w:ascii="Times New Roman" w:hAnsi="Times New Roman" w:cs="Times New Roman"/>
                      <w:sz w:val="28"/>
                      <w:szCs w:val="28"/>
                    </w:rPr>
                  </w:pPr>
                  <w:r>
                    <w:rPr>
                      <w:rFonts w:ascii="Times New Roman" w:hAnsi="Times New Roman" w:cs="Times New Roman"/>
                      <w:sz w:val="28"/>
                      <w:szCs w:val="28"/>
                    </w:rPr>
                    <w:t xml:space="preserve"> </w:t>
                  </w:r>
                  <w:r w:rsidRPr="00CE07DC">
                    <w:rPr>
                      <w:rFonts w:ascii="Times New Roman" w:hAnsi="Times New Roman" w:cs="Times New Roman"/>
                      <w:noProof/>
                      <w:sz w:val="28"/>
                      <w:szCs w:val="28"/>
                    </w:rPr>
                    <w:drawing>
                      <wp:inline distT="0" distB="0" distL="0" distR="0">
                        <wp:extent cx="3314700" cy="2371725"/>
                        <wp:effectExtent l="19050" t="0" r="0" b="0"/>
                        <wp:docPr id="37" name="Рисунок 37" descr="игры в блоки Дьене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игры в блоки Дьенеша"/>
                                <pic:cNvPicPr>
                                  <a:picLocks noChangeAspect="1" noChangeArrowheads="1"/>
                                </pic:cNvPicPr>
                              </pic:nvPicPr>
                              <pic:blipFill>
                                <a:blip r:embed="rId5" cstate="print"/>
                                <a:srcRect/>
                                <a:stretch>
                                  <a:fillRect/>
                                </a:stretch>
                              </pic:blipFill>
                              <pic:spPr bwMode="auto">
                                <a:xfrm>
                                  <a:off x="0" y="0"/>
                                  <a:ext cx="3311617" cy="2369519"/>
                                </a:xfrm>
                                <a:prstGeom prst="rect">
                                  <a:avLst/>
                                </a:prstGeom>
                                <a:noFill/>
                                <a:ln w="9525">
                                  <a:noFill/>
                                  <a:miter lim="800000"/>
                                  <a:headEnd/>
                                  <a:tailEnd/>
                                </a:ln>
                              </pic:spPr>
                            </pic:pic>
                          </a:graphicData>
                        </a:graphic>
                      </wp:inline>
                    </w:drawing>
                  </w:r>
                </w:p>
                <w:p w:rsidR="00D14BA2" w:rsidRDefault="00D14BA2" w:rsidP="00F03885">
                  <w:pPr>
                    <w:jc w:val="center"/>
                    <w:rPr>
                      <w:rFonts w:ascii="Times New Roman" w:hAnsi="Times New Roman" w:cs="Times New Roman"/>
                      <w:sz w:val="28"/>
                      <w:szCs w:val="28"/>
                    </w:rPr>
                  </w:pPr>
                  <w:r>
                    <w:rPr>
                      <w:rFonts w:ascii="Times New Roman" w:hAnsi="Times New Roman" w:cs="Times New Roman"/>
                      <w:sz w:val="28"/>
                      <w:szCs w:val="28"/>
                    </w:rPr>
                    <w:t>С чего же начинать?</w:t>
                  </w:r>
                </w:p>
                <w:p w:rsidR="001A44AF" w:rsidRDefault="00D14BA2" w:rsidP="00F03885">
                  <w:pPr>
                    <w:jc w:val="center"/>
                    <w:rPr>
                      <w:rFonts w:ascii="Times New Roman" w:hAnsi="Times New Roman" w:cs="Times New Roman"/>
                      <w:sz w:val="28"/>
                      <w:szCs w:val="28"/>
                    </w:rPr>
                  </w:pPr>
                  <w:r>
                    <w:rPr>
                      <w:rFonts w:ascii="Times New Roman" w:hAnsi="Times New Roman" w:cs="Times New Roman"/>
                      <w:sz w:val="28"/>
                      <w:szCs w:val="28"/>
                    </w:rPr>
                    <w:t>- Для начало познакомьте ребёнка с блоками. Дайте ему вволю наиграться.</w:t>
                  </w:r>
                </w:p>
                <w:p w:rsidR="001A44AF" w:rsidRDefault="001A44AF" w:rsidP="00F03885">
                  <w:pPr>
                    <w:jc w:val="center"/>
                    <w:rPr>
                      <w:rFonts w:ascii="Times New Roman" w:hAnsi="Times New Roman" w:cs="Times New Roman"/>
                      <w:sz w:val="28"/>
                      <w:szCs w:val="28"/>
                    </w:rPr>
                  </w:pPr>
                  <w:r>
                    <w:rPr>
                      <w:rFonts w:ascii="Times New Roman" w:hAnsi="Times New Roman" w:cs="Times New Roman"/>
                      <w:sz w:val="28"/>
                      <w:szCs w:val="28"/>
                    </w:rPr>
                    <w:t xml:space="preserve">- Для того, чтобы интерес не угасал к блокам, используйте воображаемые, </w:t>
                  </w:r>
                </w:p>
                <w:p w:rsidR="001A44AF" w:rsidRDefault="001A44AF" w:rsidP="00F03885">
                  <w:pPr>
                    <w:jc w:val="center"/>
                    <w:rPr>
                      <w:rFonts w:ascii="Times New Roman" w:hAnsi="Times New Roman" w:cs="Times New Roman"/>
                      <w:sz w:val="28"/>
                      <w:szCs w:val="28"/>
                    </w:rPr>
                  </w:pPr>
                  <w:r>
                    <w:rPr>
                      <w:rFonts w:ascii="Times New Roman" w:hAnsi="Times New Roman" w:cs="Times New Roman"/>
                      <w:sz w:val="28"/>
                      <w:szCs w:val="28"/>
                    </w:rPr>
                    <w:t>проблемные  ситуации.</w:t>
                  </w:r>
                </w:p>
                <w:p w:rsidR="001A44AF" w:rsidRDefault="001A44AF" w:rsidP="00F03885">
                  <w:pPr>
                    <w:jc w:val="center"/>
                    <w:rPr>
                      <w:rFonts w:ascii="Times New Roman" w:hAnsi="Times New Roman" w:cs="Times New Roman"/>
                      <w:sz w:val="28"/>
                      <w:szCs w:val="28"/>
                    </w:rPr>
                  </w:pPr>
                  <w:r>
                    <w:rPr>
                      <w:rFonts w:ascii="Times New Roman" w:hAnsi="Times New Roman" w:cs="Times New Roman"/>
                      <w:sz w:val="28"/>
                      <w:szCs w:val="28"/>
                    </w:rPr>
                    <w:t xml:space="preserve">- Знайте, что ребёнку   вначале,  не просто выполнять задания, попробуйте </w:t>
                  </w:r>
                </w:p>
                <w:p w:rsidR="002076AE" w:rsidRDefault="001A44AF" w:rsidP="00F03885">
                  <w:pPr>
                    <w:jc w:val="center"/>
                    <w:rPr>
                      <w:rFonts w:ascii="Times New Roman" w:hAnsi="Times New Roman" w:cs="Times New Roman"/>
                      <w:sz w:val="28"/>
                      <w:szCs w:val="28"/>
                    </w:rPr>
                  </w:pPr>
                  <w:r>
                    <w:rPr>
                      <w:rFonts w:ascii="Times New Roman" w:hAnsi="Times New Roman" w:cs="Times New Roman"/>
                      <w:sz w:val="28"/>
                      <w:szCs w:val="28"/>
                    </w:rPr>
                    <w:t>вместе поиграть.</w:t>
                  </w:r>
                  <w:r w:rsidR="00D14BA2">
                    <w:rPr>
                      <w:rFonts w:ascii="Times New Roman" w:hAnsi="Times New Roman" w:cs="Times New Roman"/>
                      <w:sz w:val="28"/>
                      <w:szCs w:val="28"/>
                    </w:rPr>
                    <w:t xml:space="preserve">   </w:t>
                  </w: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Default="001A44AF" w:rsidP="00F03885">
                  <w:pPr>
                    <w:jc w:val="center"/>
                    <w:rPr>
                      <w:rFonts w:ascii="Times New Roman" w:hAnsi="Times New Roman" w:cs="Times New Roman"/>
                      <w:sz w:val="28"/>
                      <w:szCs w:val="28"/>
                    </w:rPr>
                  </w:pPr>
                </w:p>
                <w:p w:rsidR="001A44AF" w:rsidRPr="00F03885" w:rsidRDefault="001A44AF" w:rsidP="00F03885">
                  <w:pPr>
                    <w:jc w:val="center"/>
                    <w:rPr>
                      <w:rFonts w:ascii="Times New Roman" w:hAnsi="Times New Roman" w:cs="Times New Roman"/>
                      <w:sz w:val="28"/>
                      <w:szCs w:val="28"/>
                    </w:rPr>
                  </w:pPr>
                </w:p>
              </w:txbxContent>
            </v:textbox>
          </v:rect>
        </w:pict>
      </w:r>
      <w:r>
        <w:pict>
          <v:shape id="_x0000_i1025" type="#_x0000_t136" style="width:347.25pt;height:74.25pt">
            <v:shadow color="#868686"/>
            <v:textpath style="font-family:&quot;Arial Black&quot;;font-size:18pt;v-text-kern:t" trim="t" fitpath="t" string="Рекомендации родителям &#10;   &quot;Какие игры развивают у детей &#10;        восприятие пространства&quot;"/>
          </v:shape>
        </w:pict>
      </w:r>
    </w:p>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3353BE" w:rsidRDefault="00FC1E7D">
      <w:r>
        <w:rPr>
          <w:noProof/>
        </w:rPr>
        <w:lastRenderedPageBreak/>
        <w:pict>
          <v:rect id="_x0000_s1030" style="position:absolute;margin-left:-49.8pt;margin-top:-21.45pt;width:528pt;height:771.75pt;z-index:251662336" fillcolor="#fde9d9 [665]">
            <v:shadow on="t" offset="0" offset2="-4pt"/>
            <v:textbox style="mso-next-textbox:#_x0000_s1030">
              <w:txbxContent>
                <w:p w:rsidR="00C425AA" w:rsidRDefault="00C425AA" w:rsidP="00C425AA">
                  <w:pPr>
                    <w:spacing w:after="0" w:line="360" w:lineRule="auto"/>
                    <w:jc w:val="center"/>
                    <w:rPr>
                      <w:rFonts w:ascii="Helvetica" w:hAnsi="Helvetica" w:cs="Helvetica"/>
                      <w:color w:val="676A6C"/>
                      <w:sz w:val="34"/>
                      <w:szCs w:val="34"/>
                      <w:shd w:val="clear" w:color="auto" w:fill="FFFFFF"/>
                    </w:rPr>
                  </w:pPr>
                </w:p>
                <w:p w:rsidR="00C425AA" w:rsidRPr="00690927" w:rsidRDefault="00C425AA" w:rsidP="0053793E">
                  <w:pPr>
                    <w:spacing w:after="0" w:line="360" w:lineRule="auto"/>
                    <w:jc w:val="center"/>
                    <w:rPr>
                      <w:rFonts w:ascii="Times New Roman" w:eastAsia="Times New Roman" w:hAnsi="Times New Roman" w:cs="Times New Roman"/>
                      <w:b/>
                      <w:bCs/>
                      <w:color w:val="FF0000"/>
                      <w:sz w:val="28"/>
                      <w:szCs w:val="28"/>
                    </w:rPr>
                  </w:pPr>
                  <w:r w:rsidRPr="00690927">
                    <w:rPr>
                      <w:rFonts w:ascii="Times New Roman" w:hAnsi="Times New Roman" w:cs="Times New Roman"/>
                      <w:color w:val="FF0000"/>
                      <w:sz w:val="34"/>
                      <w:szCs w:val="34"/>
                      <w:shd w:val="clear" w:color="auto" w:fill="FFFFFF"/>
                    </w:rPr>
                    <w:t>Золтан Дьенеш – всемирно известный венгерский педагог и математик, профессор</w:t>
                  </w:r>
                </w:p>
                <w:p w:rsidR="00C425AA" w:rsidRDefault="0053793E" w:rsidP="00C425AA">
                  <w:pPr>
                    <w:spacing w:after="0" w:line="360" w:lineRule="auto"/>
                    <w:jc w:val="center"/>
                    <w:rPr>
                      <w:rFonts w:ascii="Times New Roman" w:eastAsia="Times New Roman" w:hAnsi="Times New Roman" w:cs="Times New Roman"/>
                      <w:sz w:val="24"/>
                      <w:szCs w:val="24"/>
                    </w:rPr>
                  </w:pPr>
                  <w:r w:rsidRPr="0053793E">
                    <w:rPr>
                      <w:rFonts w:ascii="Times New Roman" w:eastAsia="Times New Roman" w:hAnsi="Times New Roman" w:cs="Times New Roman"/>
                      <w:b/>
                      <w:bCs/>
                      <w:noProof/>
                      <w:sz w:val="28"/>
                      <w:szCs w:val="28"/>
                    </w:rPr>
                    <w:drawing>
                      <wp:inline distT="0" distB="0" distL="0" distR="0">
                        <wp:extent cx="3028950" cy="27527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051587" cy="2773298"/>
                                </a:xfrm>
                                <a:prstGeom prst="rect">
                                  <a:avLst/>
                                </a:prstGeom>
                                <a:noFill/>
                                <a:ln w="9525" algn="in">
                                  <a:noFill/>
                                  <a:miter lim="800000"/>
                                  <a:headEnd/>
                                  <a:tailEnd/>
                                </a:ln>
                                <a:effectLst/>
                              </pic:spPr>
                            </pic:pic>
                          </a:graphicData>
                        </a:graphic>
                      </wp:inline>
                    </w:drawing>
                  </w:r>
                </w:p>
                <w:p w:rsidR="00C425AA" w:rsidRDefault="00C425AA" w:rsidP="00C425AA">
                  <w:pPr>
                    <w:spacing w:after="0" w:line="360" w:lineRule="auto"/>
                    <w:jc w:val="center"/>
                    <w:rPr>
                      <w:rFonts w:ascii="Times New Roman" w:eastAsia="Times New Roman" w:hAnsi="Times New Roman" w:cs="Times New Roman"/>
                      <w:sz w:val="24"/>
                      <w:szCs w:val="24"/>
                    </w:rPr>
                  </w:pPr>
                </w:p>
                <w:p w:rsidR="00C425AA" w:rsidRDefault="00C425AA" w:rsidP="00C425AA">
                  <w:pPr>
                    <w:spacing w:after="0" w:line="360" w:lineRule="auto"/>
                    <w:jc w:val="center"/>
                    <w:rPr>
                      <w:rFonts w:ascii="Times New Roman" w:eastAsia="Times New Roman" w:hAnsi="Times New Roman" w:cs="Times New Roman"/>
                      <w:sz w:val="24"/>
                      <w:szCs w:val="24"/>
                    </w:rPr>
                  </w:pPr>
                </w:p>
                <w:p w:rsidR="00C425AA" w:rsidRDefault="00C425AA" w:rsidP="00690927">
                  <w:pPr>
                    <w:spacing w:after="0" w:line="360" w:lineRule="auto"/>
                    <w:jc w:val="center"/>
                    <w:rPr>
                      <w:rFonts w:ascii="Times New Roman" w:eastAsia="Times New Roman" w:hAnsi="Times New Roman" w:cs="Times New Roman"/>
                      <w:sz w:val="28"/>
                      <w:szCs w:val="28"/>
                    </w:rPr>
                  </w:pPr>
                  <w:r w:rsidRPr="00C425AA">
                    <w:rPr>
                      <w:rFonts w:ascii="Times New Roman" w:eastAsia="Times New Roman" w:hAnsi="Times New Roman" w:cs="Times New Roman"/>
                      <w:sz w:val="28"/>
                      <w:szCs w:val="28"/>
                    </w:rPr>
                    <w:t>Дидактический материал «Логические блоки» состоит из 48 объемных геометрических фигур, различающихся по форме, цвету, размеру и толщине.</w:t>
                  </w:r>
                </w:p>
                <w:p w:rsidR="0053793E" w:rsidRPr="00C425AA" w:rsidRDefault="0053793E" w:rsidP="00C425AA">
                  <w:pPr>
                    <w:spacing w:after="0" w:line="360" w:lineRule="auto"/>
                    <w:jc w:val="center"/>
                    <w:rPr>
                      <w:rFonts w:ascii="Times New Roman" w:eastAsia="Times New Roman" w:hAnsi="Times New Roman" w:cs="Times New Roman"/>
                      <w:b/>
                      <w:bCs/>
                      <w:sz w:val="28"/>
                      <w:szCs w:val="28"/>
                    </w:rPr>
                  </w:pPr>
                  <w:r w:rsidRPr="00C425AA">
                    <w:rPr>
                      <w:rFonts w:ascii="Times New Roman" w:eastAsia="Times New Roman" w:hAnsi="Times New Roman" w:cs="Times New Roman"/>
                      <w:b/>
                      <w:bCs/>
                      <w:sz w:val="28"/>
                      <w:szCs w:val="28"/>
                    </w:rPr>
                    <w:t>Игровое упражнение «Прятки»</w:t>
                  </w:r>
                </w:p>
                <w:p w:rsidR="0053793E" w:rsidRPr="00C425AA" w:rsidRDefault="0053793E" w:rsidP="0053793E">
                  <w:pPr>
                    <w:spacing w:after="0" w:line="360" w:lineRule="auto"/>
                    <w:rPr>
                      <w:rFonts w:ascii="Times New Roman" w:eastAsia="Times New Roman" w:hAnsi="Times New Roman" w:cs="Times New Roman"/>
                      <w:sz w:val="28"/>
                      <w:szCs w:val="28"/>
                    </w:rPr>
                  </w:pPr>
                  <w:r w:rsidRPr="00C425AA">
                    <w:rPr>
                      <w:rFonts w:ascii="Times New Roman" w:eastAsia="Times New Roman" w:hAnsi="Times New Roman" w:cs="Times New Roman"/>
                      <w:bCs/>
                      <w:sz w:val="28"/>
                      <w:szCs w:val="28"/>
                    </w:rPr>
                    <w:t xml:space="preserve">Цель: </w:t>
                  </w:r>
                  <w:r w:rsidRPr="00C425AA">
                    <w:rPr>
                      <w:rFonts w:ascii="Times New Roman" w:eastAsia="Times New Roman" w:hAnsi="Times New Roman" w:cs="Times New Roman"/>
                      <w:color w:val="000000" w:themeColor="text1"/>
                      <w:sz w:val="28"/>
                      <w:szCs w:val="28"/>
                    </w:rPr>
                    <w:t xml:space="preserve">развитие </w:t>
                  </w:r>
                  <w:r w:rsidRPr="00C425AA">
                    <w:rPr>
                      <w:rFonts w:ascii="Times New Roman" w:eastAsia="Times New Roman" w:hAnsi="Times New Roman" w:cs="Times New Roman"/>
                      <w:sz w:val="28"/>
                      <w:szCs w:val="28"/>
                    </w:rPr>
                    <w:t>у детей умения  ориентироваться  в пространстве, используя предлоги:  под, за, на, в.</w:t>
                  </w:r>
                </w:p>
                <w:p w:rsidR="0053793E" w:rsidRPr="00C425AA" w:rsidRDefault="0053793E" w:rsidP="0053793E">
                  <w:pPr>
                    <w:spacing w:after="0" w:line="360" w:lineRule="auto"/>
                    <w:rPr>
                      <w:rFonts w:ascii="Times New Roman" w:eastAsia="Times New Roman" w:hAnsi="Times New Roman" w:cs="Times New Roman"/>
                      <w:sz w:val="28"/>
                      <w:szCs w:val="28"/>
                    </w:rPr>
                  </w:pPr>
                  <w:r w:rsidRPr="00C425AA">
                    <w:rPr>
                      <w:rFonts w:ascii="Times New Roman" w:hAnsi="Times New Roman" w:cs="Times New Roman"/>
                      <w:sz w:val="28"/>
                      <w:szCs w:val="28"/>
                    </w:rPr>
                    <w:t xml:space="preserve">Оборудование: </w:t>
                  </w:r>
                  <w:r w:rsidRPr="00C425AA">
                    <w:rPr>
                      <w:rFonts w:ascii="Times New Roman" w:eastAsia="Times New Roman" w:hAnsi="Times New Roman" w:cs="Times New Roman"/>
                      <w:color w:val="000000" w:themeColor="text1"/>
                      <w:sz w:val="28"/>
                      <w:szCs w:val="28"/>
                    </w:rPr>
                    <w:t>блоки Дьенеша</w:t>
                  </w:r>
                  <w:r w:rsidRPr="00C425AA">
                    <w:rPr>
                      <w:rFonts w:ascii="Times New Roman" w:eastAsia="Times New Roman" w:hAnsi="Times New Roman" w:cs="Times New Roman"/>
                      <w:sz w:val="28"/>
                      <w:szCs w:val="28"/>
                    </w:rPr>
                    <w:t>, коробка</w:t>
                  </w:r>
                </w:p>
                <w:p w:rsidR="0053793E" w:rsidRPr="00C425AA" w:rsidRDefault="0053793E" w:rsidP="0053793E">
                  <w:pPr>
                    <w:rPr>
                      <w:sz w:val="28"/>
                      <w:szCs w:val="28"/>
                    </w:rPr>
                  </w:pPr>
                  <w:r w:rsidRPr="00C425AA">
                    <w:rPr>
                      <w:rFonts w:ascii="Times New Roman" w:eastAsia="Times New Roman" w:hAnsi="Times New Roman" w:cs="Times New Roman"/>
                      <w:bCs/>
                      <w:sz w:val="28"/>
                      <w:szCs w:val="28"/>
                    </w:rPr>
                    <w:t>Содержание:</w:t>
                  </w:r>
                  <w:r w:rsidR="00C425AA">
                    <w:rPr>
                      <w:rFonts w:ascii="Times New Roman" w:eastAsia="Times New Roman" w:hAnsi="Times New Roman" w:cs="Times New Roman"/>
                      <w:bCs/>
                      <w:sz w:val="28"/>
                      <w:szCs w:val="28"/>
                    </w:rPr>
                    <w:t xml:space="preserve"> </w:t>
                  </w:r>
                  <w:r w:rsidRPr="00C425AA">
                    <w:rPr>
                      <w:rFonts w:ascii="Times New Roman" w:eastAsia="Times New Roman" w:hAnsi="Times New Roman" w:cs="Times New Roman"/>
                      <w:sz w:val="28"/>
                      <w:szCs w:val="28"/>
                    </w:rPr>
                    <w:t>педагог объясняет правила игры: “Я закрою глаза, а вы  будите, прятать  от меня блоки какие я скажу”. Спрячьте жёлтые фигуры. Открыв глаза, воспитатель определяет,  куда спрятали фигуры. Затем дети меняются с воспитателем ролями. Дети закрывают глаза, а педагог  прячет фигуры. Дети определяют местонахождения фигур</w:t>
                  </w:r>
                </w:p>
              </w:txbxContent>
            </v:textbox>
          </v:rect>
        </w:pict>
      </w:r>
    </w:p>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FC1E7D">
      <w:r>
        <w:rPr>
          <w:noProof/>
        </w:rPr>
        <w:lastRenderedPageBreak/>
        <w:pict>
          <v:rect id="_x0000_s1028" style="position:absolute;margin-left:-49.8pt;margin-top:-28.95pt;width:527.25pt;height:780pt;z-index:251660288" fillcolor="#fde9d9 [665]">
            <v:textbox>
              <w:txbxContent>
                <w:p w:rsidR="001E4D40" w:rsidRDefault="001E4D40" w:rsidP="001A44AF">
                  <w:pPr>
                    <w:spacing w:after="0" w:line="360" w:lineRule="auto"/>
                    <w:jc w:val="center"/>
                    <w:rPr>
                      <w:rFonts w:ascii="Times New Roman" w:hAnsi="Times New Roman" w:cs="Times New Roman"/>
                      <w:color w:val="0070C0"/>
                      <w:sz w:val="28"/>
                      <w:szCs w:val="28"/>
                    </w:rPr>
                  </w:pPr>
                </w:p>
                <w:p w:rsidR="001E4D40" w:rsidRDefault="001E4D40" w:rsidP="001A44AF">
                  <w:pPr>
                    <w:spacing w:after="0" w:line="360" w:lineRule="auto"/>
                    <w:jc w:val="center"/>
                    <w:rPr>
                      <w:rFonts w:ascii="Times New Roman" w:hAnsi="Times New Roman" w:cs="Times New Roman"/>
                      <w:color w:val="0070C0"/>
                      <w:sz w:val="28"/>
                      <w:szCs w:val="28"/>
                    </w:rPr>
                  </w:pPr>
                </w:p>
                <w:p w:rsidR="001A44AF" w:rsidRPr="001E4D40" w:rsidRDefault="001A44AF" w:rsidP="001A44AF">
                  <w:pPr>
                    <w:spacing w:after="0" w:line="360" w:lineRule="auto"/>
                    <w:jc w:val="center"/>
                    <w:rPr>
                      <w:rFonts w:ascii="Times New Roman" w:hAnsi="Times New Roman" w:cs="Times New Roman"/>
                      <w:b/>
                      <w:color w:val="0070C0"/>
                      <w:sz w:val="32"/>
                      <w:szCs w:val="32"/>
                    </w:rPr>
                  </w:pPr>
                  <w:r w:rsidRPr="001E4D40">
                    <w:rPr>
                      <w:rFonts w:ascii="Times New Roman" w:hAnsi="Times New Roman" w:cs="Times New Roman"/>
                      <w:b/>
                      <w:color w:val="0070C0"/>
                      <w:sz w:val="32"/>
                      <w:szCs w:val="32"/>
                    </w:rPr>
                    <w:t>Для освоения детьми умений ориентироваться на себе мы использовали пособие  «Мягкие блоки».</w:t>
                  </w:r>
                </w:p>
                <w:p w:rsidR="001A44AF" w:rsidRPr="0054285B" w:rsidRDefault="001A44AF" w:rsidP="001A44AF">
                  <w:pPr>
                    <w:spacing w:after="0" w:line="360" w:lineRule="auto"/>
                    <w:rPr>
                      <w:rFonts w:ascii="Times New Roman" w:hAnsi="Times New Roman" w:cs="Times New Roman"/>
                      <w:sz w:val="28"/>
                      <w:szCs w:val="28"/>
                    </w:rPr>
                  </w:pPr>
                  <w:r w:rsidRPr="0054285B">
                    <w:rPr>
                      <w:rFonts w:ascii="Times New Roman" w:hAnsi="Times New Roman" w:cs="Times New Roman"/>
                      <w:sz w:val="28"/>
                      <w:szCs w:val="28"/>
                    </w:rPr>
                    <w:t xml:space="preserve">Пособие состоит </w:t>
                  </w:r>
                  <w:r>
                    <w:rPr>
                      <w:rFonts w:ascii="Times New Roman" w:hAnsi="Times New Roman" w:cs="Times New Roman"/>
                      <w:sz w:val="28"/>
                      <w:szCs w:val="28"/>
                    </w:rPr>
                    <w:t xml:space="preserve">из </w:t>
                  </w:r>
                  <w:r w:rsidRPr="0054285B">
                    <w:rPr>
                      <w:rFonts w:ascii="Times New Roman" w:hAnsi="Times New Roman" w:cs="Times New Roman"/>
                      <w:sz w:val="28"/>
                      <w:szCs w:val="28"/>
                    </w:rPr>
                    <w:t xml:space="preserve">мягких плоскостных фигур красного, желтого, синего цвета разного размера и лент липучек.  </w:t>
                  </w:r>
                </w:p>
                <w:p w:rsidR="001A44AF" w:rsidRPr="0054285B" w:rsidRDefault="001A44AF" w:rsidP="001A44AF">
                  <w:pPr>
                    <w:spacing w:after="0" w:line="360" w:lineRule="auto"/>
                    <w:rPr>
                      <w:rFonts w:ascii="Times New Roman" w:hAnsi="Times New Roman" w:cs="Times New Roman"/>
                      <w:sz w:val="28"/>
                      <w:szCs w:val="28"/>
                    </w:rPr>
                  </w:pPr>
                  <w:r w:rsidRPr="0054285B">
                    <w:rPr>
                      <w:rFonts w:ascii="Times New Roman" w:hAnsi="Times New Roman" w:cs="Times New Roman"/>
                      <w:sz w:val="28"/>
                      <w:szCs w:val="28"/>
                    </w:rPr>
                    <w:t xml:space="preserve">Для изготовления пособия  понадобится: </w:t>
                  </w:r>
                </w:p>
                <w:p w:rsidR="001A44AF" w:rsidRPr="0054285B" w:rsidRDefault="001A44AF" w:rsidP="001A44AF">
                  <w:pPr>
                    <w:spacing w:after="0" w:line="360" w:lineRule="auto"/>
                    <w:rPr>
                      <w:rFonts w:ascii="Times New Roman" w:hAnsi="Times New Roman" w:cs="Times New Roman"/>
                      <w:sz w:val="28"/>
                      <w:szCs w:val="28"/>
                    </w:rPr>
                  </w:pPr>
                  <w:r w:rsidRPr="0054285B">
                    <w:rPr>
                      <w:rFonts w:ascii="Times New Roman" w:hAnsi="Times New Roman" w:cs="Times New Roman"/>
                      <w:sz w:val="28"/>
                      <w:szCs w:val="28"/>
                    </w:rPr>
                    <w:t>Набор цветного фетра</w:t>
                  </w:r>
                  <w:r>
                    <w:rPr>
                      <w:rFonts w:ascii="Times New Roman" w:hAnsi="Times New Roman" w:cs="Times New Roman"/>
                      <w:sz w:val="28"/>
                      <w:szCs w:val="28"/>
                    </w:rPr>
                    <w:t xml:space="preserve">: </w:t>
                  </w:r>
                  <w:r w:rsidRPr="0054285B">
                    <w:rPr>
                      <w:rFonts w:ascii="Times New Roman" w:hAnsi="Times New Roman" w:cs="Times New Roman"/>
                      <w:sz w:val="28"/>
                      <w:szCs w:val="28"/>
                    </w:rPr>
                    <w:t>к</w:t>
                  </w:r>
                  <w:r>
                    <w:rPr>
                      <w:rFonts w:ascii="Times New Roman" w:hAnsi="Times New Roman" w:cs="Times New Roman"/>
                      <w:sz w:val="28"/>
                      <w:szCs w:val="28"/>
                    </w:rPr>
                    <w:t>расный, жёлтый, синий  цвета, л</w:t>
                  </w:r>
                  <w:r w:rsidRPr="0054285B">
                    <w:rPr>
                      <w:rFonts w:ascii="Times New Roman" w:hAnsi="Times New Roman" w:cs="Times New Roman"/>
                      <w:sz w:val="28"/>
                      <w:szCs w:val="28"/>
                    </w:rPr>
                    <w:t>енты – липучки,</w:t>
                  </w:r>
                  <w:r>
                    <w:rPr>
                      <w:rFonts w:ascii="Times New Roman" w:hAnsi="Times New Roman" w:cs="Times New Roman"/>
                      <w:sz w:val="28"/>
                      <w:szCs w:val="28"/>
                    </w:rPr>
                    <w:t xml:space="preserve"> ножницы, к</w:t>
                  </w:r>
                  <w:r w:rsidRPr="0054285B">
                    <w:rPr>
                      <w:rFonts w:ascii="Times New Roman" w:hAnsi="Times New Roman" w:cs="Times New Roman"/>
                      <w:sz w:val="28"/>
                      <w:szCs w:val="28"/>
                    </w:rPr>
                    <w:t>арандаш, линейка</w:t>
                  </w:r>
                  <w:r>
                    <w:rPr>
                      <w:rFonts w:ascii="Times New Roman" w:hAnsi="Times New Roman" w:cs="Times New Roman"/>
                      <w:sz w:val="28"/>
                      <w:szCs w:val="28"/>
                    </w:rPr>
                    <w:t>.</w:t>
                  </w:r>
                </w:p>
                <w:p w:rsidR="001A44AF" w:rsidRPr="0054285B" w:rsidRDefault="001A44AF" w:rsidP="001A44AF">
                  <w:pPr>
                    <w:spacing w:after="0" w:line="360" w:lineRule="auto"/>
                    <w:rPr>
                      <w:rFonts w:ascii="Times New Roman" w:hAnsi="Times New Roman" w:cs="Times New Roman"/>
                      <w:sz w:val="28"/>
                      <w:szCs w:val="28"/>
                    </w:rPr>
                  </w:pPr>
                  <w:r w:rsidRPr="0054285B">
                    <w:rPr>
                      <w:rFonts w:ascii="Times New Roman" w:hAnsi="Times New Roman" w:cs="Times New Roman"/>
                      <w:sz w:val="28"/>
                      <w:szCs w:val="28"/>
                    </w:rPr>
                    <w:t xml:space="preserve">Алгоритм изготовления: </w:t>
                  </w:r>
                </w:p>
                <w:p w:rsidR="001A44AF" w:rsidRDefault="001A44AF" w:rsidP="001A44AF">
                  <w:pPr>
                    <w:spacing w:after="0" w:line="360" w:lineRule="auto"/>
                    <w:rPr>
                      <w:rFonts w:ascii="Times New Roman" w:hAnsi="Times New Roman" w:cs="Times New Roman"/>
                      <w:sz w:val="28"/>
                      <w:szCs w:val="28"/>
                    </w:rPr>
                  </w:pPr>
                  <w:r w:rsidRPr="0054285B">
                    <w:rPr>
                      <w:rFonts w:ascii="Times New Roman" w:hAnsi="Times New Roman" w:cs="Times New Roman"/>
                      <w:sz w:val="28"/>
                      <w:szCs w:val="28"/>
                    </w:rPr>
                    <w:t xml:space="preserve">1.Вырезать из </w:t>
                  </w:r>
                  <w:r>
                    <w:rPr>
                      <w:rFonts w:ascii="Times New Roman" w:hAnsi="Times New Roman" w:cs="Times New Roman"/>
                      <w:sz w:val="28"/>
                      <w:szCs w:val="28"/>
                    </w:rPr>
                    <w:t>красного  листа  фетра фигуры (квадрат,  круг, прямоугольник, треугольник) большого и маленького размера диаметром 5х5 и 2х2 см</w:t>
                  </w:r>
                </w:p>
                <w:p w:rsidR="001A44AF" w:rsidRDefault="001A44AF" w:rsidP="001A44A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54285B">
                    <w:rPr>
                      <w:rFonts w:ascii="Times New Roman" w:hAnsi="Times New Roman" w:cs="Times New Roman"/>
                      <w:sz w:val="28"/>
                      <w:szCs w:val="28"/>
                    </w:rPr>
                    <w:t xml:space="preserve">Вырезать из </w:t>
                  </w:r>
                  <w:r>
                    <w:rPr>
                      <w:rFonts w:ascii="Times New Roman" w:hAnsi="Times New Roman" w:cs="Times New Roman"/>
                      <w:sz w:val="28"/>
                      <w:szCs w:val="28"/>
                    </w:rPr>
                    <w:t>синего  листа  фетра фигуры (квадрат,  круг,  прямоугольник, треугольник) большого и маленького размера диаметром 5х5 и 2х2 см</w:t>
                  </w:r>
                </w:p>
                <w:p w:rsidR="001A44AF" w:rsidRDefault="001A44AF" w:rsidP="001A44A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54285B">
                    <w:rPr>
                      <w:rFonts w:ascii="Times New Roman" w:hAnsi="Times New Roman" w:cs="Times New Roman"/>
                      <w:sz w:val="28"/>
                      <w:szCs w:val="28"/>
                    </w:rPr>
                    <w:t xml:space="preserve">Вырезать из </w:t>
                  </w:r>
                  <w:r>
                    <w:rPr>
                      <w:rFonts w:ascii="Times New Roman" w:hAnsi="Times New Roman" w:cs="Times New Roman"/>
                      <w:sz w:val="28"/>
                      <w:szCs w:val="28"/>
                    </w:rPr>
                    <w:t>жёлтого  листа  фетра фигуры (квадрат,  круг,  прямоугольник, треугольник) большого и маленького размера диаметром 5х5 и 2х2 см</w:t>
                  </w:r>
                </w:p>
                <w:p w:rsidR="001A44AF" w:rsidRDefault="001A44AF" w:rsidP="001A44AF">
                  <w:pPr>
                    <w:spacing w:after="0" w:line="360" w:lineRule="auto"/>
                    <w:rPr>
                      <w:rFonts w:ascii="Times New Roman" w:hAnsi="Times New Roman"/>
                      <w:sz w:val="28"/>
                      <w:szCs w:val="28"/>
                    </w:rPr>
                  </w:pPr>
                  <w:r>
                    <w:rPr>
                      <w:rFonts w:ascii="Times New Roman" w:hAnsi="Times New Roman"/>
                      <w:sz w:val="28"/>
                      <w:szCs w:val="28"/>
                    </w:rPr>
                    <w:t>4. От ленты твёрдого покрытия отрезать полоски нужной длины обхвата руки, ноги, головы.  На концы липучей ленты пришить крепежи из мягкой ленты, прострочить.</w:t>
                  </w:r>
                </w:p>
                <w:p w:rsidR="001A44AF" w:rsidRPr="00CB543F" w:rsidRDefault="001A44AF" w:rsidP="001A44AF">
                  <w:pPr>
                    <w:spacing w:after="0" w:line="360" w:lineRule="auto"/>
                    <w:jc w:val="center"/>
                    <w:rPr>
                      <w:rFonts w:ascii="Times New Roman" w:hAnsi="Times New Roman" w:cs="Times New Roman"/>
                      <w:b/>
                      <w:color w:val="000000" w:themeColor="text1"/>
                      <w:sz w:val="28"/>
                      <w:szCs w:val="28"/>
                    </w:rPr>
                  </w:pPr>
                  <w:r w:rsidRPr="00CB543F">
                    <w:rPr>
                      <w:rFonts w:ascii="Times New Roman" w:hAnsi="Times New Roman" w:cs="Times New Roman"/>
                      <w:b/>
                      <w:color w:val="000000" w:themeColor="text1"/>
                      <w:sz w:val="28"/>
                      <w:szCs w:val="28"/>
                    </w:rPr>
                    <w:t>Игровое упражнение «Белочка и зайчик»</w:t>
                  </w:r>
                </w:p>
                <w:p w:rsidR="001A44AF" w:rsidRDefault="001A44AF" w:rsidP="001A44AF">
                  <w:pPr>
                    <w:spacing w:after="0" w:line="360" w:lineRule="auto"/>
                    <w:rPr>
                      <w:rFonts w:ascii="Times New Roman" w:hAnsi="Times New Roman" w:cs="Times New Roman"/>
                      <w:sz w:val="28"/>
                      <w:szCs w:val="28"/>
                    </w:rPr>
                  </w:pPr>
                  <w:r>
                    <w:rPr>
                      <w:rFonts w:ascii="Times New Roman" w:hAnsi="Times New Roman" w:cs="Times New Roman"/>
                      <w:sz w:val="28"/>
                      <w:szCs w:val="28"/>
                    </w:rPr>
                    <w:t>Цель: развитие у детей умения ориентироваться в схеме своего тела, упражнение в группировке фигур по цвету.</w:t>
                  </w:r>
                </w:p>
                <w:p w:rsidR="001A44AF" w:rsidRDefault="001A44AF" w:rsidP="001A44AF">
                  <w:pPr>
                    <w:spacing w:after="0" w:line="360" w:lineRule="auto"/>
                    <w:rPr>
                      <w:rFonts w:ascii="Times New Roman" w:hAnsi="Times New Roman" w:cs="Times New Roman"/>
                      <w:sz w:val="28"/>
                      <w:szCs w:val="28"/>
                    </w:rPr>
                  </w:pPr>
                  <w:r>
                    <w:rPr>
                      <w:rFonts w:ascii="Times New Roman" w:hAnsi="Times New Roman" w:cs="Times New Roman"/>
                      <w:sz w:val="28"/>
                      <w:szCs w:val="28"/>
                    </w:rPr>
                    <w:t>Материал: пособие «Мягкие блоки»</w:t>
                  </w:r>
                </w:p>
                <w:p w:rsidR="001A44AF" w:rsidRPr="00CE65B5" w:rsidRDefault="001A44AF" w:rsidP="001A44A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Содержание игры: К детям приходят звери: белочка и зайчик. У белочки желтые фигуры, у зайки синие фигуры. Они просят детей распределить фигуры по местам. Зайка просит распределить свои фигуры вверху тела. Белочка просит распределить свои фигуры внизу тела. Какие фигуры ты разложил внизу? Какие фигуры ты разложил вверху тела. </w:t>
                  </w:r>
                </w:p>
                <w:p w:rsidR="001A44AF" w:rsidRDefault="001A44AF"/>
              </w:txbxContent>
            </v:textbox>
          </v:rect>
        </w:pict>
      </w:r>
    </w:p>
    <w:p w:rsidR="003353BE" w:rsidRDefault="003353BE"/>
    <w:p w:rsidR="003353BE" w:rsidRDefault="003353BE"/>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FC1E7D">
      <w:r>
        <w:rPr>
          <w:noProof/>
        </w:rPr>
        <w:lastRenderedPageBreak/>
        <w:pict>
          <v:rect id="_x0000_s1029" style="position:absolute;margin-left:-52.8pt;margin-top:-20.7pt;width:531pt;height:771pt;z-index:251661312" fillcolor="#fde9d9 [665]">
            <v:textbox style="mso-next-textbox:#_x0000_s1029">
              <w:txbxContent>
                <w:p w:rsidR="001E4D40" w:rsidRDefault="001E4D40" w:rsidP="003353BE">
                  <w:pPr>
                    <w:spacing w:after="0" w:line="360" w:lineRule="auto"/>
                    <w:jc w:val="center"/>
                    <w:rPr>
                      <w:rFonts w:ascii="Times New Roman" w:hAnsi="Times New Roman" w:cs="Times New Roman"/>
                      <w:b/>
                      <w:color w:val="4F81BD" w:themeColor="accent1"/>
                      <w:sz w:val="32"/>
                      <w:szCs w:val="32"/>
                    </w:rPr>
                  </w:pPr>
                </w:p>
                <w:p w:rsidR="001E4D40" w:rsidRDefault="001A44AF" w:rsidP="003353BE">
                  <w:pPr>
                    <w:spacing w:after="0" w:line="360" w:lineRule="auto"/>
                    <w:jc w:val="center"/>
                    <w:rPr>
                      <w:rFonts w:ascii="Times New Roman" w:hAnsi="Times New Roman" w:cs="Times New Roman"/>
                      <w:b/>
                      <w:color w:val="4F81BD" w:themeColor="accent1"/>
                      <w:sz w:val="32"/>
                      <w:szCs w:val="32"/>
                    </w:rPr>
                  </w:pPr>
                  <w:r w:rsidRPr="001E4D40">
                    <w:rPr>
                      <w:rFonts w:ascii="Times New Roman" w:hAnsi="Times New Roman" w:cs="Times New Roman"/>
                      <w:b/>
                      <w:color w:val="4F81BD" w:themeColor="accent1"/>
                      <w:sz w:val="32"/>
                      <w:szCs w:val="32"/>
                    </w:rPr>
                    <w:t xml:space="preserve">Для освоения детьми умений ориентироваться на себе мы </w:t>
                  </w:r>
                </w:p>
                <w:p w:rsidR="001A44AF" w:rsidRPr="001E4D40" w:rsidRDefault="001A44AF" w:rsidP="003353BE">
                  <w:pPr>
                    <w:spacing w:after="0" w:line="360" w:lineRule="auto"/>
                    <w:jc w:val="center"/>
                    <w:rPr>
                      <w:rFonts w:ascii="Times New Roman" w:hAnsi="Times New Roman" w:cs="Times New Roman"/>
                      <w:b/>
                      <w:color w:val="4F81BD" w:themeColor="accent1"/>
                      <w:sz w:val="32"/>
                      <w:szCs w:val="32"/>
                    </w:rPr>
                  </w:pPr>
                  <w:r w:rsidRPr="001E4D40">
                    <w:rPr>
                      <w:rFonts w:ascii="Times New Roman" w:hAnsi="Times New Roman" w:cs="Times New Roman"/>
                      <w:b/>
                      <w:color w:val="4F81BD" w:themeColor="accent1"/>
                      <w:sz w:val="32"/>
                      <w:szCs w:val="32"/>
                    </w:rPr>
                    <w:t>использовали пособие  «Макси  -  блоки».</w:t>
                  </w:r>
                </w:p>
                <w:p w:rsidR="003353BE" w:rsidRDefault="001A44AF" w:rsidP="003353BE">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686050" cy="2514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WP_20161111_17_54_35_Pro.jpg"/>
                                <pic:cNvPicPr>
                                  <a:picLocks noChangeAspect="1" noChangeArrowheads="1"/>
                                </pic:cNvPicPr>
                              </pic:nvPicPr>
                              <pic:blipFill>
                                <a:blip r:embed="rId7" cstate="print"/>
                                <a:srcRect l="28197" t="4128" r="1639" b="7798"/>
                                <a:stretch>
                                  <a:fillRect/>
                                </a:stretch>
                              </pic:blipFill>
                              <pic:spPr bwMode="auto">
                                <a:xfrm>
                                  <a:off x="0" y="0"/>
                                  <a:ext cx="2686050" cy="2514600"/>
                                </a:xfrm>
                                <a:prstGeom prst="rect">
                                  <a:avLst/>
                                </a:prstGeom>
                                <a:noFill/>
                                <a:ln w="9525">
                                  <a:noFill/>
                                  <a:miter lim="800000"/>
                                  <a:headEnd/>
                                  <a:tailEnd/>
                                </a:ln>
                              </pic:spPr>
                            </pic:pic>
                          </a:graphicData>
                        </a:graphic>
                      </wp:inline>
                    </w:drawing>
                  </w:r>
                </w:p>
                <w:p w:rsidR="001E4D40" w:rsidRDefault="001E4D40" w:rsidP="003353BE">
                  <w:pPr>
                    <w:spacing w:after="0" w:line="360" w:lineRule="auto"/>
                    <w:jc w:val="center"/>
                    <w:rPr>
                      <w:rFonts w:ascii="Times New Roman" w:hAnsi="Times New Roman" w:cs="Times New Roman"/>
                      <w:sz w:val="28"/>
                      <w:szCs w:val="28"/>
                    </w:rPr>
                  </w:pPr>
                </w:p>
                <w:p w:rsidR="001E4D40" w:rsidRDefault="001E4D40" w:rsidP="003353BE">
                  <w:pPr>
                    <w:spacing w:after="0" w:line="360" w:lineRule="auto"/>
                    <w:jc w:val="center"/>
                    <w:rPr>
                      <w:rFonts w:ascii="Times New Roman" w:hAnsi="Times New Roman" w:cs="Times New Roman"/>
                      <w:sz w:val="28"/>
                      <w:szCs w:val="28"/>
                    </w:rPr>
                  </w:pPr>
                </w:p>
                <w:p w:rsidR="001A44AF" w:rsidRDefault="001A44AF" w:rsidP="003353BE">
                  <w:pPr>
                    <w:spacing w:after="0" w:line="360" w:lineRule="auto"/>
                    <w:jc w:val="center"/>
                    <w:rPr>
                      <w:rFonts w:ascii="Times New Roman" w:hAnsi="Times New Roman" w:cs="Times New Roman"/>
                      <w:sz w:val="28"/>
                      <w:szCs w:val="28"/>
                    </w:rPr>
                  </w:pPr>
                  <w:r w:rsidRPr="00CD44EE">
                    <w:rPr>
                      <w:rFonts w:ascii="Times New Roman" w:hAnsi="Times New Roman" w:cs="Times New Roman"/>
                      <w:sz w:val="28"/>
                      <w:szCs w:val="28"/>
                    </w:rPr>
                    <w:t xml:space="preserve">Пособие состоит из </w:t>
                  </w:r>
                  <w:r>
                    <w:rPr>
                      <w:rFonts w:ascii="Times New Roman" w:hAnsi="Times New Roman" w:cs="Times New Roman"/>
                      <w:sz w:val="28"/>
                      <w:szCs w:val="28"/>
                    </w:rPr>
                    <w:t>больших размеров</w:t>
                  </w:r>
                  <w:r>
                    <w:rPr>
                      <w:rFonts w:ascii="Times New Roman" w:hAnsi="Times New Roman"/>
                      <w:sz w:val="28"/>
                      <w:szCs w:val="28"/>
                    </w:rPr>
                    <w:t xml:space="preserve">48 объёмных  геометрических фигур </w:t>
                  </w:r>
                  <w:r w:rsidRPr="00BB53C2">
                    <w:rPr>
                      <w:rFonts w:ascii="Times New Roman" w:hAnsi="Times New Roman"/>
                      <w:sz w:val="28"/>
                      <w:szCs w:val="28"/>
                    </w:rPr>
                    <w:t>трех цветов – красный, синий, желтый</w:t>
                  </w:r>
                  <w:r>
                    <w:rPr>
                      <w:rFonts w:ascii="Times New Roman" w:hAnsi="Times New Roman"/>
                      <w:sz w:val="28"/>
                      <w:szCs w:val="28"/>
                    </w:rPr>
                    <w:t>,  разной величины.</w:t>
                  </w:r>
                  <w:r w:rsidR="003353BE">
                    <w:rPr>
                      <w:rFonts w:ascii="Times New Roman" w:hAnsi="Times New Roman"/>
                      <w:sz w:val="28"/>
                      <w:szCs w:val="28"/>
                    </w:rPr>
                    <w:t xml:space="preserve"> </w:t>
                  </w:r>
                  <w:r>
                    <w:rPr>
                      <w:rFonts w:ascii="Times New Roman" w:hAnsi="Times New Roman"/>
                      <w:sz w:val="28"/>
                      <w:szCs w:val="28"/>
                    </w:rPr>
                    <w:t>Фигуры   выполнены   из безопасного,  лёгкого  материала.</w:t>
                  </w:r>
                </w:p>
                <w:p w:rsidR="001A44AF" w:rsidRPr="001E4D40" w:rsidRDefault="001A44AF" w:rsidP="001A44AF">
                  <w:pPr>
                    <w:spacing w:after="0" w:line="360" w:lineRule="auto"/>
                    <w:rPr>
                      <w:rFonts w:ascii="Times New Roman" w:hAnsi="Times New Roman" w:cs="Times New Roman"/>
                      <w:sz w:val="28"/>
                      <w:szCs w:val="28"/>
                    </w:rPr>
                  </w:pPr>
                  <w:r w:rsidRPr="00CD44EE">
                    <w:rPr>
                      <w:rFonts w:ascii="Times New Roman" w:hAnsi="Times New Roman" w:cs="Times New Roman"/>
                      <w:sz w:val="28"/>
                      <w:szCs w:val="28"/>
                    </w:rPr>
                    <w:t>Для изготовления пособия  понадобится:</w:t>
                  </w:r>
                  <w:r w:rsidR="001E4D40">
                    <w:rPr>
                      <w:rFonts w:ascii="Times New Roman" w:hAnsi="Times New Roman" w:cs="Times New Roman"/>
                      <w:sz w:val="28"/>
                      <w:szCs w:val="28"/>
                    </w:rPr>
                    <w:t xml:space="preserve"> </w:t>
                  </w:r>
                  <w:r w:rsidRPr="00B56186">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ено</w:t>
                  </w:r>
                  <w:r w:rsidR="001E4D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блок</w:t>
                  </w:r>
                  <w:r w:rsidRPr="00B5618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линейка, карандаш, пилка.  </w:t>
                  </w:r>
                </w:p>
                <w:p w:rsidR="001A44AF" w:rsidRPr="00B56186" w:rsidRDefault="001A44AF" w:rsidP="001A44A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Pr="00B56186">
                    <w:rPr>
                      <w:rFonts w:ascii="Times New Roman" w:hAnsi="Times New Roman" w:cs="Times New Roman"/>
                      <w:color w:val="000000" w:themeColor="text1"/>
                      <w:sz w:val="28"/>
                      <w:szCs w:val="28"/>
                    </w:rPr>
                    <w:t>криловая</w:t>
                  </w:r>
                  <w:r w:rsidR="001E4D40">
                    <w:rPr>
                      <w:rFonts w:ascii="Times New Roman" w:hAnsi="Times New Roman" w:cs="Times New Roman"/>
                      <w:color w:val="000000" w:themeColor="text1"/>
                      <w:sz w:val="28"/>
                      <w:szCs w:val="28"/>
                    </w:rPr>
                    <w:t xml:space="preserve"> </w:t>
                  </w:r>
                  <w:r w:rsidRPr="00B56186">
                    <w:rPr>
                      <w:rFonts w:ascii="Times New Roman" w:hAnsi="Times New Roman" w:cs="Times New Roman"/>
                      <w:color w:val="000000" w:themeColor="text1"/>
                      <w:sz w:val="28"/>
                      <w:szCs w:val="28"/>
                    </w:rPr>
                    <w:t xml:space="preserve"> краска</w:t>
                  </w:r>
                  <w:r w:rsidR="001E4D40">
                    <w:rPr>
                      <w:rFonts w:ascii="Times New Roman" w:hAnsi="Times New Roman" w:cs="Times New Roman"/>
                      <w:color w:val="000000" w:themeColor="text1"/>
                      <w:sz w:val="28"/>
                      <w:szCs w:val="28"/>
                    </w:rPr>
                    <w:t xml:space="preserve"> </w:t>
                  </w:r>
                  <w:r w:rsidRPr="00B56186">
                    <w:rPr>
                      <w:rFonts w:ascii="Times New Roman" w:hAnsi="Times New Roman" w:cs="Times New Roman"/>
                      <w:color w:val="000000" w:themeColor="text1"/>
                      <w:sz w:val="28"/>
                      <w:szCs w:val="28"/>
                    </w:rPr>
                    <w:t>синего, жёлтого, красного цвета.</w:t>
                  </w:r>
                </w:p>
                <w:p w:rsidR="001A44AF" w:rsidRPr="00CD44EE" w:rsidRDefault="001A44AF" w:rsidP="001A44AF">
                  <w:pPr>
                    <w:spacing w:after="0" w:line="360" w:lineRule="auto"/>
                    <w:rPr>
                      <w:rFonts w:ascii="Times New Roman" w:hAnsi="Times New Roman" w:cs="Times New Roman"/>
                      <w:sz w:val="28"/>
                      <w:szCs w:val="28"/>
                    </w:rPr>
                  </w:pPr>
                  <w:r w:rsidRPr="00CD44EE">
                    <w:rPr>
                      <w:rFonts w:ascii="Times New Roman" w:hAnsi="Times New Roman" w:cs="Times New Roman"/>
                      <w:sz w:val="28"/>
                      <w:szCs w:val="28"/>
                    </w:rPr>
                    <w:t xml:space="preserve">Алгоритм изготовления: </w:t>
                  </w:r>
                </w:p>
                <w:p w:rsidR="001A44AF" w:rsidRDefault="001A44AF" w:rsidP="001A44AF">
                  <w:pPr>
                    <w:spacing w:after="0" w:line="360" w:lineRule="auto"/>
                    <w:jc w:val="both"/>
                    <w:rPr>
                      <w:rFonts w:ascii="Times New Roman" w:hAnsi="Times New Roman"/>
                      <w:sz w:val="28"/>
                      <w:szCs w:val="28"/>
                    </w:rPr>
                  </w:pPr>
                  <w:r>
                    <w:rPr>
                      <w:rFonts w:ascii="Times New Roman" w:hAnsi="Times New Roman"/>
                      <w:sz w:val="28"/>
                      <w:szCs w:val="28"/>
                    </w:rPr>
                    <w:t>1. Отпилить пилкой  из пенно блока толщиной 5 см фигуры разного размера: 3 квадрата, 3 треугольника, 3 круг, 3прямоугольника.</w:t>
                  </w:r>
                </w:p>
                <w:p w:rsidR="001A44AF" w:rsidRDefault="001A44AF" w:rsidP="001A44AF">
                  <w:pPr>
                    <w:spacing w:after="0" w:line="360" w:lineRule="auto"/>
                    <w:jc w:val="both"/>
                    <w:rPr>
                      <w:rFonts w:ascii="Times New Roman" w:hAnsi="Times New Roman"/>
                      <w:sz w:val="28"/>
                      <w:szCs w:val="28"/>
                    </w:rPr>
                  </w:pPr>
                  <w:r>
                    <w:rPr>
                      <w:rFonts w:ascii="Times New Roman" w:hAnsi="Times New Roman"/>
                      <w:sz w:val="28"/>
                      <w:szCs w:val="28"/>
                    </w:rPr>
                    <w:t>2.Отпилить из пенно блока толщиной 2 см фигуры разного размера: квадрата, 3 треугольника, 3круга, 3 прямоугольника.</w:t>
                  </w:r>
                </w:p>
                <w:p w:rsidR="001A44AF" w:rsidRPr="00B56186" w:rsidRDefault="001A44AF" w:rsidP="001A44AF">
                  <w:pPr>
                    <w:spacing w:after="0" w:line="360" w:lineRule="auto"/>
                    <w:jc w:val="both"/>
                    <w:rPr>
                      <w:rFonts w:ascii="Times New Roman" w:hAnsi="Times New Roman"/>
                      <w:sz w:val="28"/>
                      <w:szCs w:val="28"/>
                    </w:rPr>
                  </w:pPr>
                  <w:r>
                    <w:rPr>
                      <w:rFonts w:ascii="Times New Roman" w:hAnsi="Times New Roman"/>
                      <w:sz w:val="28"/>
                      <w:szCs w:val="28"/>
                    </w:rPr>
                    <w:t>3. Покрасить фигуры в разные цвета акриловой краской.</w:t>
                  </w:r>
                </w:p>
                <w:p w:rsidR="001A44AF" w:rsidRPr="0072208B" w:rsidRDefault="001A44AF" w:rsidP="001A44AF">
                  <w:pPr>
                    <w:pStyle w:val="a5"/>
                    <w:spacing w:after="0" w:line="360" w:lineRule="auto"/>
                    <w:jc w:val="center"/>
                    <w:rPr>
                      <w:rFonts w:ascii="Times New Roman" w:hAnsi="Times New Roman" w:cs="Times New Roman"/>
                      <w:b/>
                      <w:sz w:val="28"/>
                      <w:szCs w:val="28"/>
                    </w:rPr>
                  </w:pPr>
                  <w:r w:rsidRPr="0072208B">
                    <w:rPr>
                      <w:rFonts w:ascii="Times New Roman" w:hAnsi="Times New Roman" w:cs="Times New Roman"/>
                      <w:b/>
                      <w:sz w:val="28"/>
                      <w:szCs w:val="28"/>
                    </w:rPr>
                    <w:t>Игровое упражнение  «Вверху - внизу»</w:t>
                  </w:r>
                </w:p>
                <w:p w:rsidR="001A44AF" w:rsidRPr="00CD44EE" w:rsidRDefault="001A44AF" w:rsidP="001A44AF">
                  <w:pPr>
                    <w:spacing w:after="0" w:line="360" w:lineRule="auto"/>
                    <w:rPr>
                      <w:rFonts w:ascii="Times New Roman" w:hAnsi="Times New Roman" w:cs="Times New Roman"/>
                      <w:sz w:val="28"/>
                      <w:szCs w:val="28"/>
                    </w:rPr>
                  </w:pPr>
                  <w:r>
                    <w:rPr>
                      <w:rFonts w:ascii="Times New Roman" w:hAnsi="Times New Roman" w:cs="Times New Roman"/>
                      <w:sz w:val="28"/>
                      <w:szCs w:val="28"/>
                    </w:rPr>
                    <w:t>Цель: развитие у детей умения</w:t>
                  </w:r>
                  <w:r w:rsidRPr="00CD44EE">
                    <w:rPr>
                      <w:rFonts w:ascii="Times New Roman" w:hAnsi="Times New Roman" w:cs="Times New Roman"/>
                      <w:sz w:val="28"/>
                      <w:szCs w:val="28"/>
                    </w:rPr>
                    <w:t xml:space="preserve"> ориентироваться по простра</w:t>
                  </w:r>
                  <w:r>
                    <w:rPr>
                      <w:rFonts w:ascii="Times New Roman" w:hAnsi="Times New Roman" w:cs="Times New Roman"/>
                      <w:sz w:val="28"/>
                      <w:szCs w:val="28"/>
                    </w:rPr>
                    <w:t xml:space="preserve">нственным направлениям от себя </w:t>
                  </w:r>
                  <w:r w:rsidRPr="00CD44EE">
                    <w:rPr>
                      <w:rFonts w:ascii="Times New Roman" w:hAnsi="Times New Roman" w:cs="Times New Roman"/>
                      <w:sz w:val="28"/>
                      <w:szCs w:val="28"/>
                    </w:rPr>
                    <w:t>(вверху,  внизу).</w:t>
                  </w:r>
                </w:p>
                <w:p w:rsidR="001A44AF" w:rsidRPr="00CD44EE" w:rsidRDefault="001A44AF" w:rsidP="001A44AF">
                  <w:pPr>
                    <w:spacing w:after="0" w:line="360" w:lineRule="auto"/>
                    <w:rPr>
                      <w:rFonts w:ascii="Times New Roman" w:hAnsi="Times New Roman" w:cs="Times New Roman"/>
                      <w:sz w:val="28"/>
                      <w:szCs w:val="28"/>
                    </w:rPr>
                  </w:pPr>
                  <w:r>
                    <w:rPr>
                      <w:rFonts w:ascii="Times New Roman" w:hAnsi="Times New Roman" w:cs="Times New Roman"/>
                      <w:sz w:val="28"/>
                      <w:szCs w:val="28"/>
                    </w:rPr>
                    <w:t>Оборудование</w:t>
                  </w:r>
                  <w:r w:rsidRPr="00CD44EE">
                    <w:rPr>
                      <w:rFonts w:ascii="Times New Roman" w:hAnsi="Times New Roman" w:cs="Times New Roman"/>
                      <w:sz w:val="28"/>
                      <w:szCs w:val="28"/>
                    </w:rPr>
                    <w:t xml:space="preserve">: </w:t>
                  </w:r>
                  <w:r>
                    <w:rPr>
                      <w:rFonts w:ascii="Times New Roman" w:hAnsi="Times New Roman" w:cs="Times New Roman"/>
                      <w:sz w:val="28"/>
                      <w:szCs w:val="28"/>
                    </w:rPr>
                    <w:t>игровое пособие «Макси – блоки»</w:t>
                  </w:r>
                </w:p>
                <w:p w:rsidR="001A44AF" w:rsidRDefault="001A44AF" w:rsidP="001A44AF">
                  <w:pPr>
                    <w:spacing w:after="0" w:line="360" w:lineRule="auto"/>
                    <w:rPr>
                      <w:rFonts w:ascii="Times New Roman" w:hAnsi="Times New Roman" w:cs="Times New Roman"/>
                      <w:sz w:val="28"/>
                      <w:szCs w:val="28"/>
                    </w:rPr>
                  </w:pPr>
                  <w:r w:rsidRPr="00CD44EE">
                    <w:rPr>
                      <w:rFonts w:ascii="Times New Roman" w:hAnsi="Times New Roman" w:cs="Times New Roman"/>
                      <w:sz w:val="28"/>
                      <w:szCs w:val="28"/>
                    </w:rPr>
                    <w:t>Содержание: Педагог предлагает ребёнку выбрать любую фигуру из блоков  и поднять её вверх, затем вниз. Какую фигуру ты взял? Что ты сделал с фигурой?</w:t>
                  </w:r>
                </w:p>
                <w:p w:rsidR="003353BE" w:rsidRDefault="003353BE" w:rsidP="001A44AF">
                  <w:pPr>
                    <w:spacing w:after="0" w:line="360" w:lineRule="auto"/>
                    <w:rPr>
                      <w:rFonts w:ascii="Times New Roman" w:hAnsi="Times New Roman" w:cs="Times New Roman"/>
                      <w:sz w:val="28"/>
                      <w:szCs w:val="28"/>
                    </w:rPr>
                  </w:pPr>
                </w:p>
                <w:p w:rsidR="003353BE" w:rsidRDefault="003353BE" w:rsidP="001A44AF">
                  <w:pPr>
                    <w:spacing w:after="0" w:line="360" w:lineRule="auto"/>
                    <w:rPr>
                      <w:rFonts w:ascii="Times New Roman" w:hAnsi="Times New Roman" w:cs="Times New Roman"/>
                      <w:sz w:val="28"/>
                      <w:szCs w:val="28"/>
                    </w:rPr>
                  </w:pPr>
                </w:p>
                <w:p w:rsidR="003353BE" w:rsidRDefault="003353BE" w:rsidP="001A44AF">
                  <w:pPr>
                    <w:spacing w:after="0" w:line="360" w:lineRule="auto"/>
                    <w:rPr>
                      <w:rFonts w:ascii="Times New Roman" w:hAnsi="Times New Roman" w:cs="Times New Roman"/>
                      <w:sz w:val="28"/>
                      <w:szCs w:val="28"/>
                    </w:rPr>
                  </w:pPr>
                </w:p>
                <w:p w:rsidR="003353BE" w:rsidRDefault="003353BE" w:rsidP="001A44AF">
                  <w:pPr>
                    <w:spacing w:after="0" w:line="360" w:lineRule="auto"/>
                    <w:rPr>
                      <w:rFonts w:ascii="Times New Roman" w:hAnsi="Times New Roman" w:cs="Times New Roman"/>
                      <w:sz w:val="28"/>
                      <w:szCs w:val="28"/>
                    </w:rPr>
                  </w:pPr>
                </w:p>
                <w:p w:rsidR="003353BE" w:rsidRDefault="003353BE" w:rsidP="001A44AF">
                  <w:pPr>
                    <w:spacing w:after="0" w:line="360" w:lineRule="auto"/>
                    <w:rPr>
                      <w:rFonts w:ascii="Times New Roman" w:hAnsi="Times New Roman" w:cs="Times New Roman"/>
                      <w:sz w:val="28"/>
                      <w:szCs w:val="28"/>
                    </w:rPr>
                  </w:pPr>
                </w:p>
                <w:p w:rsidR="003353BE" w:rsidRDefault="003353BE" w:rsidP="001A44AF">
                  <w:pPr>
                    <w:spacing w:after="0" w:line="360" w:lineRule="auto"/>
                    <w:rPr>
                      <w:rFonts w:ascii="Times New Roman" w:hAnsi="Times New Roman" w:cs="Times New Roman"/>
                      <w:sz w:val="28"/>
                      <w:szCs w:val="28"/>
                    </w:rPr>
                  </w:pPr>
                </w:p>
                <w:p w:rsidR="003353BE" w:rsidRDefault="003353BE" w:rsidP="001A44AF">
                  <w:pPr>
                    <w:spacing w:after="0" w:line="360" w:lineRule="auto"/>
                    <w:rPr>
                      <w:rFonts w:ascii="Times New Roman" w:hAnsi="Times New Roman" w:cs="Times New Roman"/>
                      <w:sz w:val="28"/>
                      <w:szCs w:val="28"/>
                    </w:rPr>
                  </w:pPr>
                </w:p>
                <w:p w:rsidR="003353BE" w:rsidRDefault="003353BE" w:rsidP="001A44AF">
                  <w:pPr>
                    <w:spacing w:after="0" w:line="360" w:lineRule="auto"/>
                    <w:rPr>
                      <w:rFonts w:ascii="Times New Roman" w:hAnsi="Times New Roman" w:cs="Times New Roman"/>
                      <w:sz w:val="28"/>
                      <w:szCs w:val="28"/>
                    </w:rPr>
                  </w:pPr>
                </w:p>
                <w:p w:rsidR="003353BE" w:rsidRDefault="003353BE" w:rsidP="001A44AF">
                  <w:pPr>
                    <w:spacing w:after="0" w:line="360" w:lineRule="auto"/>
                    <w:rPr>
                      <w:rFonts w:ascii="Times New Roman" w:hAnsi="Times New Roman" w:cs="Times New Roman"/>
                      <w:sz w:val="28"/>
                      <w:szCs w:val="28"/>
                    </w:rPr>
                  </w:pPr>
                </w:p>
                <w:p w:rsidR="003353BE" w:rsidRDefault="003353BE" w:rsidP="001A44AF">
                  <w:pPr>
                    <w:spacing w:after="0" w:line="360" w:lineRule="auto"/>
                    <w:rPr>
                      <w:rFonts w:ascii="Times New Roman" w:hAnsi="Times New Roman" w:cs="Times New Roman"/>
                      <w:sz w:val="28"/>
                      <w:szCs w:val="28"/>
                    </w:rPr>
                  </w:pPr>
                </w:p>
                <w:p w:rsidR="003353BE" w:rsidRDefault="003353BE" w:rsidP="001A44AF">
                  <w:pPr>
                    <w:spacing w:after="0" w:line="360" w:lineRule="auto"/>
                    <w:rPr>
                      <w:rFonts w:ascii="Times New Roman" w:hAnsi="Times New Roman" w:cs="Times New Roman"/>
                      <w:sz w:val="28"/>
                      <w:szCs w:val="28"/>
                    </w:rPr>
                  </w:pPr>
                </w:p>
                <w:p w:rsidR="003353BE" w:rsidRDefault="003353BE" w:rsidP="001A44AF">
                  <w:pPr>
                    <w:spacing w:after="0" w:line="360" w:lineRule="auto"/>
                    <w:rPr>
                      <w:rFonts w:ascii="Times New Roman" w:hAnsi="Times New Roman" w:cs="Times New Roman"/>
                      <w:sz w:val="28"/>
                      <w:szCs w:val="28"/>
                    </w:rPr>
                  </w:pPr>
                </w:p>
                <w:p w:rsidR="003353BE" w:rsidRDefault="003353BE" w:rsidP="001A44AF">
                  <w:pPr>
                    <w:spacing w:after="0" w:line="360" w:lineRule="auto"/>
                    <w:rPr>
                      <w:rFonts w:ascii="Times New Roman" w:hAnsi="Times New Roman" w:cs="Times New Roman"/>
                      <w:sz w:val="28"/>
                      <w:szCs w:val="28"/>
                    </w:rPr>
                  </w:pPr>
                </w:p>
                <w:p w:rsidR="003353BE" w:rsidRDefault="003353BE" w:rsidP="001A44AF">
                  <w:pPr>
                    <w:spacing w:after="0" w:line="360" w:lineRule="auto"/>
                    <w:rPr>
                      <w:rFonts w:ascii="Times New Roman" w:hAnsi="Times New Roman" w:cs="Times New Roman"/>
                      <w:sz w:val="28"/>
                      <w:szCs w:val="28"/>
                    </w:rPr>
                  </w:pPr>
                </w:p>
                <w:p w:rsidR="003353BE" w:rsidRPr="00A406CD" w:rsidRDefault="003353BE" w:rsidP="001A44AF">
                  <w:pPr>
                    <w:spacing w:after="0" w:line="360" w:lineRule="auto"/>
                    <w:rPr>
                      <w:rFonts w:ascii="Times New Roman" w:hAnsi="Times New Roman" w:cs="Times New Roman"/>
                      <w:sz w:val="28"/>
                      <w:szCs w:val="28"/>
                    </w:rPr>
                  </w:pPr>
                </w:p>
                <w:p w:rsidR="001A44AF" w:rsidRDefault="001A44AF"/>
              </w:txbxContent>
            </v:textbox>
          </v:rect>
        </w:pict>
      </w:r>
    </w:p>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1A44AF" w:rsidRDefault="001A44AF"/>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p w:rsidR="003353BE" w:rsidRDefault="003353BE"/>
    <w:sectPr w:rsidR="003353BE" w:rsidSect="003353BE">
      <w:pgSz w:w="11906" w:h="16838"/>
      <w:pgMar w:top="1134" w:right="850" w:bottom="1134" w:left="1701"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43CDA"/>
    <w:multiLevelType w:val="hybridMultilevel"/>
    <w:tmpl w:val="E2B86D60"/>
    <w:lvl w:ilvl="0" w:tplc="4ABC9F9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03885"/>
    <w:rsid w:val="001A44AF"/>
    <w:rsid w:val="001E4D40"/>
    <w:rsid w:val="002076AE"/>
    <w:rsid w:val="003353BE"/>
    <w:rsid w:val="0053793E"/>
    <w:rsid w:val="00690927"/>
    <w:rsid w:val="007B5E5C"/>
    <w:rsid w:val="00C425AA"/>
    <w:rsid w:val="00CE07DC"/>
    <w:rsid w:val="00D14BA2"/>
    <w:rsid w:val="00D57F3A"/>
    <w:rsid w:val="00F03885"/>
    <w:rsid w:val="00FC1E7D"/>
    <w:rsid w:val="00FF2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E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07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07DC"/>
    <w:rPr>
      <w:rFonts w:ascii="Tahoma" w:hAnsi="Tahoma" w:cs="Tahoma"/>
      <w:sz w:val="16"/>
      <w:szCs w:val="16"/>
    </w:rPr>
  </w:style>
  <w:style w:type="paragraph" w:styleId="a5">
    <w:name w:val="List Paragraph"/>
    <w:basedOn w:val="a"/>
    <w:uiPriority w:val="34"/>
    <w:qFormat/>
    <w:rsid w:val="001A44AF"/>
    <w:pPr>
      <w:ind w:left="720"/>
      <w:contextualSpacing/>
    </w:pPr>
    <w:rPr>
      <w:rFonts w:eastAsiaTheme="minorHAnsi"/>
      <w:lang w:eastAsia="en-US"/>
    </w:rPr>
  </w:style>
  <w:style w:type="paragraph" w:customStyle="1" w:styleId="p3">
    <w:name w:val="p3"/>
    <w:basedOn w:val="a"/>
    <w:rsid w:val="00335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3793E"/>
  </w:style>
  <w:style w:type="character" w:customStyle="1" w:styleId="s1">
    <w:name w:val="s1"/>
    <w:basedOn w:val="a0"/>
    <w:rsid w:val="005379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18</Words>
  <Characters>104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2016-11-13T19:31:00Z</dcterms:created>
  <dcterms:modified xsi:type="dcterms:W3CDTF">2016-11-13T21:09:00Z</dcterms:modified>
</cp:coreProperties>
</file>